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D9" w:rsidRDefault="00FE17D9" w:rsidP="00FE17D9">
      <w:r>
        <w:t xml:space="preserve">Buenos aires, 5 de noviembre </w:t>
      </w:r>
    </w:p>
    <w:p w:rsidR="00FE17D9" w:rsidRDefault="00FE17D9" w:rsidP="00FE17D9">
      <w:r>
        <w:t xml:space="preserve">Sr. Jefe de gobierno de la Ciudad Autónoma de Bs As </w:t>
      </w:r>
    </w:p>
    <w:p w:rsidR="00FE17D9" w:rsidRDefault="00FE17D9" w:rsidP="00FE17D9">
      <w:r>
        <w:t>Licenciado Horacio Rodríguez Larreta</w:t>
      </w:r>
    </w:p>
    <w:p w:rsidR="00FE17D9" w:rsidRDefault="00FE17D9" w:rsidP="00FE17D9">
      <w:r>
        <w:t>y Ministros</w:t>
      </w:r>
    </w:p>
    <w:p w:rsidR="00FE17D9" w:rsidRDefault="00FE17D9" w:rsidP="00FE17D9">
      <w:pPr>
        <w:spacing w:after="0"/>
        <w:ind w:left="708" w:firstLine="708"/>
      </w:pPr>
      <w:r>
        <w:t>Por la presente con preocupación hemos tomado conocimiento del estado de violencia laboral y de género instalado en el Teatro Colón de Buenos Aires.</w:t>
      </w:r>
    </w:p>
    <w:p w:rsidR="00FE17D9" w:rsidRDefault="00FE17D9" w:rsidP="00FE17D9">
      <w:pPr>
        <w:spacing w:after="0"/>
      </w:pPr>
      <w:r>
        <w:t>hace 700</w:t>
      </w:r>
      <w:r>
        <w:t xml:space="preserve"> </w:t>
      </w:r>
      <w:r>
        <w:t>días,</w:t>
      </w:r>
      <w:r>
        <w:t xml:space="preserve"> desde la </w:t>
      </w:r>
      <w:r>
        <w:t>primera denuncia formulada,</w:t>
      </w:r>
      <w:r>
        <w:t xml:space="preserve"> con 15 víctimas denunciadas entre las que se encuentran un </w:t>
      </w:r>
      <w:r>
        <w:t>concertino y</w:t>
      </w:r>
      <w:r>
        <w:t xml:space="preserve"> varios solistas de ambas </w:t>
      </w:r>
      <w:r>
        <w:t>orquestas,</w:t>
      </w:r>
      <w:r>
        <w:t xml:space="preserve"> ningún violento ha sido siquiera citado por este tema. </w:t>
      </w:r>
    </w:p>
    <w:p w:rsidR="00FE17D9" w:rsidRDefault="00FE17D9" w:rsidP="00FE17D9">
      <w:pPr>
        <w:spacing w:after="0"/>
        <w:ind w:firstLine="1416"/>
      </w:pPr>
      <w:r>
        <w:t xml:space="preserve">Siendo </w:t>
      </w:r>
      <w:r>
        <w:t>los 6</w:t>
      </w:r>
      <w:r>
        <w:t xml:space="preserve"> casos más violentos direccionados contra mujeres que han manifestado conductas </w:t>
      </w:r>
      <w:r>
        <w:t>éticas,</w:t>
      </w:r>
      <w:r>
        <w:t xml:space="preserve"> los mismos responden </w:t>
      </w:r>
      <w:r>
        <w:t>a actitudes</w:t>
      </w:r>
      <w:r>
        <w:t xml:space="preserve"> de </w:t>
      </w:r>
      <w:r>
        <w:t>violencia de</w:t>
      </w:r>
      <w:r>
        <w:t xml:space="preserve"> </w:t>
      </w:r>
      <w:r>
        <w:t>género,</w:t>
      </w:r>
    </w:p>
    <w:p w:rsidR="00FE17D9" w:rsidRDefault="00FE17D9" w:rsidP="00FE17D9">
      <w:pPr>
        <w:spacing w:after="0"/>
      </w:pPr>
      <w:r>
        <w:t xml:space="preserve"> el resto de los </w:t>
      </w:r>
      <w:r>
        <w:t>acosados,</w:t>
      </w:r>
      <w:r>
        <w:t xml:space="preserve"> </w:t>
      </w:r>
      <w:r>
        <w:t>son del</w:t>
      </w:r>
      <w:r>
        <w:t xml:space="preserve"> entorno de la delegada gremial de la OFBA Andrea Merenzon y de la ex directora ejecutiva de la </w:t>
      </w:r>
      <w:r>
        <w:t>OFBA,</w:t>
      </w:r>
      <w:r>
        <w:t xml:space="preserve"> Diana Canela, con el objetivo de quebrar sus resistencias.</w:t>
      </w:r>
    </w:p>
    <w:p w:rsidR="00FE17D9" w:rsidRDefault="00FE17D9" w:rsidP="00FE17D9">
      <w:pPr>
        <w:spacing w:after="0"/>
      </w:pPr>
      <w:r>
        <w:t xml:space="preserve"> </w:t>
      </w:r>
      <w:r>
        <w:tab/>
      </w:r>
      <w:r>
        <w:tab/>
      </w:r>
      <w:r>
        <w:t xml:space="preserve">El m0bbing se </w:t>
      </w:r>
      <w:r>
        <w:t>recrudece mientras</w:t>
      </w:r>
      <w:r>
        <w:t xml:space="preserve"> pasa el tiempo ante el silencio de la justicia administrativa.  </w:t>
      </w:r>
      <w:r>
        <w:t>el miedo</w:t>
      </w:r>
      <w:r>
        <w:t xml:space="preserve"> se ha impuesto y ha trascendido el deterioro de la mayoría de ellos.</w:t>
      </w:r>
    </w:p>
    <w:p w:rsidR="00FE17D9" w:rsidRDefault="00FE17D9" w:rsidP="00FE17D9">
      <w:pPr>
        <w:spacing w:after="0"/>
      </w:pPr>
      <w:r>
        <w:t xml:space="preserve">Se ha </w:t>
      </w:r>
      <w:r>
        <w:t>sumado recientemente</w:t>
      </w:r>
      <w:r>
        <w:t xml:space="preserve"> </w:t>
      </w:r>
      <w:r>
        <w:t>un nuevo</w:t>
      </w:r>
      <w:r>
        <w:t xml:space="preserve"> caso muy grave </w:t>
      </w:r>
      <w:r>
        <w:t>que ​</w:t>
      </w:r>
      <w:r>
        <w:t xml:space="preserve">denunciaran en estos </w:t>
      </w:r>
      <w:r>
        <w:t>días</w:t>
      </w:r>
      <w:r>
        <w:t xml:space="preserve">. </w:t>
      </w:r>
    </w:p>
    <w:p w:rsidR="00FE17D9" w:rsidRDefault="00FE17D9" w:rsidP="00FE17D9">
      <w:pPr>
        <w:spacing w:after="0"/>
      </w:pPr>
      <w:r>
        <w:t xml:space="preserve">El acoso no condenado se ha fortalecido, la directora Diana Canela, renunció a su cargo por el acoso sufrido </w:t>
      </w:r>
      <w:r>
        <w:t>y los</w:t>
      </w:r>
      <w:r>
        <w:t xml:space="preserve"> </w:t>
      </w:r>
      <w:r>
        <w:t>violentos continúan</w:t>
      </w:r>
      <w:r>
        <w:t xml:space="preserve"> atentando </w:t>
      </w:r>
      <w:r>
        <w:t>contra Merenzon</w:t>
      </w:r>
      <w:r>
        <w:t xml:space="preserve"> ejerciendo </w:t>
      </w:r>
      <w:proofErr w:type="spellStart"/>
      <w:r w:rsidRPr="00FE17D9">
        <w:rPr>
          <w:i/>
        </w:rPr>
        <w:t>mobbing</w:t>
      </w:r>
      <w:proofErr w:type="spellEnd"/>
      <w:r>
        <w:t xml:space="preserve"> </w:t>
      </w:r>
      <w:r>
        <w:t>hasta el</w:t>
      </w:r>
      <w:r>
        <w:t xml:space="preserve"> día de hoy.</w:t>
      </w:r>
    </w:p>
    <w:p w:rsidR="00FE17D9" w:rsidRDefault="00FE17D9" w:rsidP="00FE17D9">
      <w:pPr>
        <w:spacing w:after="0"/>
        <w:ind w:firstLine="1416"/>
      </w:pPr>
      <w:r>
        <w:t>La sospecha de un sumario ¨cajoneado</w:t>
      </w:r>
      <w:r>
        <w:t>¨, la</w:t>
      </w:r>
      <w:r>
        <w:t xml:space="preserve"> contratación extraordinaria de los </w:t>
      </w:r>
      <w:r>
        <w:t>denunciados, son</w:t>
      </w:r>
      <w:r>
        <w:t xml:space="preserve"> un </w:t>
      </w:r>
      <w:r>
        <w:t>inaceptable mensaje</w:t>
      </w:r>
      <w:r>
        <w:t xml:space="preserve"> de </w:t>
      </w:r>
      <w:r>
        <w:t>impunidad:</w:t>
      </w:r>
      <w:r>
        <w:t xml:space="preserve"> quien </w:t>
      </w:r>
      <w:r>
        <w:t>denuncie sufrirá</w:t>
      </w:r>
      <w:r>
        <w:t xml:space="preserve"> el abandono de la gestión </w:t>
      </w:r>
      <w:r>
        <w:t>y las</w:t>
      </w:r>
      <w:r>
        <w:t xml:space="preserve"> prebendas se consiguen ejerciendo violencia.     </w:t>
      </w:r>
    </w:p>
    <w:p w:rsidR="00FE17D9" w:rsidRDefault="00FE17D9" w:rsidP="00FE17D9">
      <w:pPr>
        <w:spacing w:after="0"/>
      </w:pPr>
      <w:r>
        <w:t>Realmente preocupa la</w:t>
      </w:r>
      <w:r>
        <w:t xml:space="preserve"> contradicción entre la publicidad en materia de violencia de género de su gestión y lo que sucede en el Teatro </w:t>
      </w:r>
      <w:r>
        <w:t>Colón.</w:t>
      </w:r>
    </w:p>
    <w:p w:rsidR="00FE17D9" w:rsidRDefault="00FE17D9" w:rsidP="00FE17D9">
      <w:pPr>
        <w:spacing w:after="0"/>
        <w:ind w:firstLine="1416"/>
      </w:pPr>
      <w:r>
        <w:t xml:space="preserve">Le recordamos que la violencia laboral y de género produce importantes alteraciones en la salud de </w:t>
      </w:r>
      <w:r>
        <w:t>las personas, en</w:t>
      </w:r>
      <w:r>
        <w:t xml:space="preserve"> España está tipificado o como delito de tortura.</w:t>
      </w:r>
    </w:p>
    <w:p w:rsidR="00FE17D9" w:rsidRDefault="00FE17D9" w:rsidP="00FE17D9">
      <w:pPr>
        <w:spacing w:after="0"/>
        <w:ind w:firstLine="1416"/>
      </w:pPr>
      <w:r>
        <w:t>Asimismo,</w:t>
      </w:r>
      <w:r>
        <w:t xml:space="preserve"> tomamos conocimiento del deterioro psicofísico de la Profesora Merenzon, expuesta desde hace más de 6 años a las </w:t>
      </w:r>
      <w:r>
        <w:t>tensiones,</w:t>
      </w:r>
      <w:r>
        <w:t xml:space="preserve"> </w:t>
      </w:r>
      <w:r>
        <w:t>quien no</w:t>
      </w:r>
      <w:r>
        <w:t xml:space="preserve"> </w:t>
      </w:r>
      <w:r>
        <w:t>conciliar</w:t>
      </w:r>
      <w:r>
        <w:t xml:space="preserve"> el </w:t>
      </w:r>
      <w:r>
        <w:t>sueño desde</w:t>
      </w:r>
      <w:r>
        <w:t xml:space="preserve"> hace meses derivando en otras afecciones.</w:t>
      </w:r>
    </w:p>
    <w:p w:rsidR="00FE17D9" w:rsidRDefault="00FE17D9" w:rsidP="00FE17D9">
      <w:pPr>
        <w:spacing w:after="0"/>
        <w:ind w:firstLine="1416"/>
      </w:pPr>
      <w:r>
        <w:t>Confiamos en</w:t>
      </w:r>
      <w:r>
        <w:t xml:space="preserve"> su integridad </w:t>
      </w:r>
      <w:r>
        <w:t>y solicitamos</w:t>
      </w:r>
      <w:r>
        <w:t xml:space="preserve"> reciba a los representantes de las orquestas que le pidieron audiencia hace más de 100 días, para resolver cuanto antes esta situación.</w:t>
      </w:r>
    </w:p>
    <w:p w:rsidR="00C92FF7" w:rsidRDefault="00FE17D9" w:rsidP="00FE17D9">
      <w:pPr>
        <w:spacing w:after="0"/>
      </w:pPr>
      <w:r>
        <w:t xml:space="preserve">​sin </w:t>
      </w:r>
      <w:r>
        <w:t>más</w:t>
      </w:r>
      <w:r>
        <w:t xml:space="preserve"> saludo atentamente</w:t>
      </w:r>
    </w:p>
    <w:p w:rsidR="00FE17D9" w:rsidRDefault="00FE17D9" w:rsidP="00FE17D9">
      <w:pPr>
        <w:spacing w:after="0"/>
      </w:pPr>
    </w:p>
    <w:p w:rsidR="00FE17D9" w:rsidRDefault="00FE17D9" w:rsidP="00FE17D9">
      <w:pPr>
        <w:spacing w:after="0"/>
      </w:pPr>
      <w:bookmarkStart w:id="0" w:name="_GoBack"/>
      <w:bookmarkEnd w:id="0"/>
    </w:p>
    <w:p w:rsidR="00FE17D9" w:rsidRDefault="00FE17D9" w:rsidP="00FE17D9">
      <w:pPr>
        <w:spacing w:after="0"/>
      </w:pPr>
      <w:r>
        <w:t xml:space="preserve">Nombre                                                                 grupo </w:t>
      </w:r>
      <w:proofErr w:type="gramStart"/>
      <w:r>
        <w:t>( s</w:t>
      </w:r>
      <w:proofErr w:type="gramEnd"/>
      <w:r>
        <w:t xml:space="preserve"> pertenece algún colectivo) </w:t>
      </w:r>
    </w:p>
    <w:sectPr w:rsidR="00FE17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6B" w:rsidRDefault="00C9296B" w:rsidP="00FE17D9">
      <w:pPr>
        <w:spacing w:after="0" w:line="240" w:lineRule="auto"/>
      </w:pPr>
      <w:r>
        <w:separator/>
      </w:r>
    </w:p>
  </w:endnote>
  <w:endnote w:type="continuationSeparator" w:id="0">
    <w:p w:rsidR="00C9296B" w:rsidRDefault="00C9296B" w:rsidP="00F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6B" w:rsidRDefault="00C9296B" w:rsidP="00FE17D9">
      <w:pPr>
        <w:spacing w:after="0" w:line="240" w:lineRule="auto"/>
      </w:pPr>
      <w:r>
        <w:separator/>
      </w:r>
    </w:p>
  </w:footnote>
  <w:footnote w:type="continuationSeparator" w:id="0">
    <w:p w:rsidR="00C9296B" w:rsidRDefault="00C9296B" w:rsidP="00F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D9" w:rsidRDefault="00FE17D9">
    <w:pPr>
      <w:pStyle w:val="Encabezado"/>
    </w:pPr>
    <w:r>
      <w:rPr>
        <w:noProof/>
        <w:lang w:eastAsia="es-AR"/>
      </w:rPr>
      <w:drawing>
        <wp:inline distT="0" distB="0" distL="0" distR="0">
          <wp:extent cx="1571625" cy="15716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BBING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17D9" w:rsidRDefault="00FE17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D9"/>
    <w:rsid w:val="00B12D08"/>
    <w:rsid w:val="00C9296B"/>
    <w:rsid w:val="00C92FF7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9BF1"/>
  <w15:chartTrackingRefBased/>
  <w15:docId w15:val="{7AB30E72-E828-44CC-B2F3-A90D40FB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7D9"/>
  </w:style>
  <w:style w:type="paragraph" w:styleId="Piedepgina">
    <w:name w:val="footer"/>
    <w:basedOn w:val="Normal"/>
    <w:link w:val="PiedepginaCar"/>
    <w:uiPriority w:val="99"/>
    <w:unhideWhenUsed/>
    <w:rsid w:val="00F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Merenzon</dc:creator>
  <cp:keywords/>
  <dc:description/>
  <cp:lastModifiedBy>Andrea Merenzon</cp:lastModifiedBy>
  <cp:revision>1</cp:revision>
  <dcterms:created xsi:type="dcterms:W3CDTF">2021-12-05T01:59:00Z</dcterms:created>
  <dcterms:modified xsi:type="dcterms:W3CDTF">2021-12-05T02:06:00Z</dcterms:modified>
</cp:coreProperties>
</file>